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Cs/>
          <w:sz w:val="28"/>
          <w:szCs w:val="28"/>
        </w:rPr>
      </w:pPr>
      <w:r>
        <w:rPr>
          <w:rFonts w:hint="eastAsia" w:ascii="宋体" w:hAnsi="宋体"/>
          <w:b/>
          <w:sz w:val="28"/>
          <w:szCs w:val="28"/>
        </w:rPr>
        <w:t>申购仪器设备的技术参数及配置要求</w:t>
      </w:r>
    </w:p>
    <w:tbl>
      <w:tblPr>
        <w:tblStyle w:val="4"/>
        <w:tblW w:w="93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4"/>
        <w:gridCol w:w="7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97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8"/>
                <w:szCs w:val="28"/>
              </w:rPr>
            </w:pPr>
            <w:r>
              <w:rPr>
                <w:rFonts w:hint="eastAsia" w:ascii="仿宋" w:hAnsi="仿宋" w:eastAsia="仿宋" w:cs="仿宋"/>
                <w:sz w:val="28"/>
                <w:szCs w:val="28"/>
              </w:rPr>
              <w:t>项目名称</w:t>
            </w:r>
          </w:p>
        </w:tc>
        <w:tc>
          <w:tcPr>
            <w:tcW w:w="7377"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8"/>
                <w:szCs w:val="28"/>
              </w:rPr>
            </w:pPr>
            <w:r>
              <w:rPr>
                <w:rFonts w:hint="eastAsia" w:ascii="仿宋" w:hAnsi="仿宋" w:eastAsia="仿宋" w:cs="仿宋"/>
                <w:sz w:val="28"/>
                <w:szCs w:val="28"/>
              </w:rPr>
              <w:t xml:space="preserve">                    项参数说明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974" w:type="dxa"/>
            <w:tcBorders>
              <w:top w:val="single" w:color="auto" w:sz="4" w:space="0"/>
              <w:left w:val="single" w:color="auto" w:sz="4" w:space="0"/>
              <w:bottom w:val="single" w:color="auto" w:sz="4" w:space="0"/>
              <w:right w:val="single" w:color="auto" w:sz="4" w:space="0"/>
            </w:tcBorders>
          </w:tcPr>
          <w:p>
            <w:pPr>
              <w:ind w:firstLine="120" w:firstLineChars="50"/>
              <w:rPr>
                <w:rFonts w:hint="eastAsia" w:ascii="仿宋" w:hAnsi="仿宋" w:eastAsia="仿宋" w:cs="仿宋"/>
                <w:sz w:val="24"/>
              </w:rPr>
            </w:pPr>
            <w:r>
              <w:rPr>
                <w:rFonts w:hint="eastAsia" w:ascii="仿宋" w:hAnsi="仿宋" w:eastAsia="仿宋" w:cs="仿宋"/>
                <w:sz w:val="24"/>
              </w:rPr>
              <w:t>申购设备名称</w:t>
            </w:r>
          </w:p>
        </w:tc>
        <w:tc>
          <w:tcPr>
            <w:tcW w:w="7377" w:type="dxa"/>
            <w:tcBorders>
              <w:top w:val="single" w:color="auto" w:sz="4" w:space="0"/>
              <w:left w:val="single" w:color="auto" w:sz="4" w:space="0"/>
              <w:bottom w:val="single" w:color="auto" w:sz="4" w:space="0"/>
              <w:right w:val="single" w:color="auto" w:sz="4" w:space="0"/>
            </w:tcBorders>
          </w:tcPr>
          <w:p>
            <w:pPr>
              <w:ind w:firstLine="120" w:firstLineChars="50"/>
              <w:jc w:val="center"/>
              <w:rPr>
                <w:rFonts w:hint="eastAsia" w:ascii="仿宋" w:hAnsi="仿宋" w:eastAsia="仿宋" w:cs="仿宋"/>
                <w:sz w:val="24"/>
                <w:lang w:eastAsia="zh-CN"/>
              </w:rPr>
            </w:pPr>
            <w:r>
              <w:rPr>
                <w:rFonts w:hint="eastAsia" w:ascii="仿宋" w:hAnsi="仿宋" w:eastAsia="仿宋" w:cs="仿宋"/>
                <w:sz w:val="24"/>
              </w:rPr>
              <w:t>动态心电</w:t>
            </w:r>
            <w:r>
              <w:rPr>
                <w:rFonts w:hint="eastAsia" w:ascii="仿宋" w:hAnsi="仿宋" w:eastAsia="仿宋" w:cs="仿宋"/>
                <w:sz w:val="24"/>
                <w:lang w:val="en-US" w:eastAsia="zh-CN"/>
              </w:rPr>
              <w:t>记录仪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97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r>
              <w:rPr>
                <w:rFonts w:hint="eastAsia" w:ascii="仿宋" w:hAnsi="仿宋" w:eastAsia="仿宋" w:cs="仿宋"/>
                <w:sz w:val="24"/>
              </w:rPr>
              <w:t>用途及适用人群</w:t>
            </w:r>
          </w:p>
        </w:tc>
        <w:tc>
          <w:tcPr>
            <w:tcW w:w="7377" w:type="dxa"/>
            <w:tcBorders>
              <w:top w:val="single" w:color="auto" w:sz="4" w:space="0"/>
              <w:left w:val="single" w:color="auto" w:sz="4" w:space="0"/>
              <w:bottom w:val="single" w:color="auto" w:sz="4" w:space="0"/>
              <w:right w:val="single" w:color="auto" w:sz="4" w:space="0"/>
            </w:tcBorders>
          </w:tcPr>
          <w:p>
            <w:pPr>
              <w:widowControl/>
              <w:spacing w:before="93" w:beforeLines="30"/>
              <w:ind w:firstLine="480" w:firstLineChars="200"/>
              <w:jc w:val="left"/>
              <w:rPr>
                <w:rFonts w:ascii="仿宋" w:hAnsi="仿宋" w:eastAsia="仿宋" w:cs="仿宋"/>
                <w:sz w:val="24"/>
                <w:szCs w:val="24"/>
              </w:rPr>
            </w:pPr>
            <w:r>
              <w:rPr>
                <w:rFonts w:ascii="仿宋" w:hAnsi="仿宋" w:eastAsia="仿宋" w:cs="仿宋"/>
                <w:color w:val="000000"/>
                <w:sz w:val="24"/>
              </w:rPr>
              <w:t>用于诊断常规心电不易确诊的心律失常、心肌缺血</w:t>
            </w:r>
            <w:r>
              <w:rPr>
                <w:rFonts w:hint="eastAsia" w:ascii="仿宋" w:hAnsi="仿宋" w:eastAsia="仿宋" w:cs="仿宋"/>
                <w:color w:val="000000"/>
                <w:sz w:val="24"/>
              </w:rPr>
              <w:t>、</w:t>
            </w:r>
            <w:r>
              <w:rPr>
                <w:rFonts w:ascii="仿宋" w:hAnsi="仿宋" w:eastAsia="仿宋" w:cs="仿宋"/>
                <w:color w:val="000000"/>
                <w:sz w:val="24"/>
              </w:rPr>
              <w:t>早搏、逸搏、室速、房速、过速、过缓、阵发房颤、间歇性阻滞、短时心肌缺血、急性心肌梗死等疾病，还能发现心源性猝死的潜在危险因素。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97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r>
              <w:rPr>
                <w:rFonts w:hint="eastAsia" w:ascii="仿宋" w:hAnsi="仿宋" w:eastAsia="仿宋" w:cs="仿宋"/>
                <w:sz w:val="24"/>
              </w:rPr>
              <w:t>设备的功能要求</w:t>
            </w:r>
          </w:p>
        </w:tc>
        <w:tc>
          <w:tcPr>
            <w:tcW w:w="7377" w:type="dxa"/>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color w:val="000000"/>
                <w:sz w:val="24"/>
              </w:rPr>
            </w:pPr>
            <w:r>
              <w:rPr>
                <w:rFonts w:hint="eastAsia" w:ascii="仿宋" w:hAnsi="仿宋" w:eastAsia="仿宋" w:cs="仿宋"/>
                <w:color w:val="000000"/>
                <w:sz w:val="24"/>
              </w:rPr>
              <w:t>1、动态心电图检测不受检测距离影响、不受体位及活动的限制、其获得的心电信息是常规心电图不能比拟的，且结合分析软件的分析功能有助于临床医生发现短暂性或一过性的异常心电变化，为临床诊断、治疗及研究提供重要的参考依据。</w:t>
            </w:r>
          </w:p>
          <w:p>
            <w:pPr>
              <w:widowControl/>
              <w:jc w:val="left"/>
              <w:rPr>
                <w:rFonts w:ascii="仿宋" w:hAnsi="仿宋" w:eastAsia="仿宋" w:cs="仿宋"/>
                <w:color w:val="000000"/>
                <w:sz w:val="24"/>
              </w:rPr>
            </w:pPr>
            <w:r>
              <w:rPr>
                <w:rFonts w:hint="eastAsia" w:ascii="仿宋" w:hAnsi="仿宋" w:eastAsia="仿宋" w:cs="仿宋"/>
                <w:color w:val="000000"/>
                <w:sz w:val="24"/>
              </w:rPr>
              <w:t>不同于医院心电图室的良好环境，患者日常活动不可避免的会在心电数据中引入运动伪差、肌电干扰、电极脱落与拉扯等干扰；动态心电数据量巨大，24小时、10万心搏，全部打印长达2160米；患者病情复杂，存在早搏、逸搏、室速、房速、过速、过缓、阵发房颤、间歇性阻滞、短时心肌缺血、急性心肌梗死等疾病表现。以上特点给动态心电的记录和诊断带来了不少困难。</w:t>
            </w:r>
          </w:p>
          <w:p>
            <w:pPr>
              <w:widowControl/>
              <w:jc w:val="left"/>
              <w:rPr>
                <w:rFonts w:ascii="仿宋" w:hAnsi="仿宋" w:eastAsia="仿宋" w:cs="仿宋"/>
                <w:sz w:val="24"/>
                <w:szCs w:val="24"/>
              </w:rPr>
            </w:pPr>
            <w:r>
              <w:rPr>
                <w:rFonts w:hint="eastAsia" w:ascii="仿宋" w:hAnsi="仿宋" w:eastAsia="仿宋" w:cs="仿宋"/>
                <w:color w:val="000000"/>
                <w:sz w:val="24"/>
              </w:rPr>
              <w:t>动态心电系统的解决之道是：“真、准、快”三字要诀，采用硬件性能稳定可靠、软件分析功能强大的设备，更好的开展动态心电图检查诊断业务。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197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p>
          <w:p>
            <w:pPr>
              <w:jc w:val="center"/>
              <w:rPr>
                <w:rFonts w:ascii="仿宋" w:hAnsi="仿宋" w:eastAsia="仿宋" w:cs="仿宋"/>
                <w:sz w:val="24"/>
              </w:rPr>
            </w:pPr>
          </w:p>
          <w:p>
            <w:pPr>
              <w:jc w:val="center"/>
              <w:rPr>
                <w:rFonts w:ascii="仿宋" w:hAnsi="仿宋" w:eastAsia="仿宋" w:cs="仿宋"/>
                <w:sz w:val="24"/>
              </w:rPr>
            </w:pPr>
          </w:p>
          <w:p>
            <w:pPr>
              <w:ind w:left="240" w:hanging="240" w:hangingChars="100"/>
              <w:jc w:val="center"/>
              <w:rPr>
                <w:rFonts w:ascii="仿宋" w:hAnsi="仿宋" w:eastAsia="仿宋" w:cs="仿宋"/>
                <w:sz w:val="24"/>
              </w:rPr>
            </w:pPr>
            <w:r>
              <w:rPr>
                <w:rFonts w:hint="eastAsia" w:ascii="仿宋" w:hAnsi="仿宋" w:eastAsia="仿宋" w:cs="仿宋"/>
                <w:sz w:val="24"/>
              </w:rPr>
              <w:t>功能的技术指标及其他技术参数</w:t>
            </w:r>
          </w:p>
        </w:tc>
        <w:tc>
          <w:tcPr>
            <w:tcW w:w="7377" w:type="dxa"/>
            <w:tcBorders>
              <w:top w:val="single" w:color="auto" w:sz="4" w:space="0"/>
              <w:left w:val="single" w:color="auto" w:sz="4" w:space="0"/>
              <w:bottom w:val="single" w:color="auto" w:sz="4" w:space="0"/>
              <w:right w:val="single" w:color="auto" w:sz="4" w:space="0"/>
            </w:tcBorders>
          </w:tcPr>
          <w:p>
            <w:pPr>
              <w:rPr>
                <w:rFonts w:ascii="仿宋" w:hAnsi="仿宋" w:eastAsia="仿宋" w:cs="仿宋"/>
                <w:sz w:val="21"/>
                <w:szCs w:val="21"/>
                <w:lang w:val="de-DE"/>
              </w:rPr>
            </w:pPr>
            <w:r>
              <w:rPr>
                <w:rFonts w:hint="eastAsia" w:ascii="仿宋" w:hAnsi="仿宋" w:eastAsia="仿宋" w:cs="仿宋"/>
                <w:sz w:val="21"/>
                <w:szCs w:val="21"/>
                <w:lang w:val="de-DE"/>
              </w:rPr>
              <w:t>1、支持十二导及三通道心电数据采集</w:t>
            </w:r>
          </w:p>
          <w:p>
            <w:pPr>
              <w:rPr>
                <w:rFonts w:ascii="仿宋" w:hAnsi="仿宋" w:eastAsia="仿宋" w:cs="仿宋"/>
                <w:sz w:val="21"/>
                <w:szCs w:val="21"/>
                <w:lang w:val="de-DE"/>
              </w:rPr>
            </w:pPr>
            <w:r>
              <w:rPr>
                <w:rFonts w:hint="eastAsia" w:ascii="仿宋" w:hAnsi="仿宋" w:eastAsia="仿宋" w:cs="仿宋"/>
                <w:sz w:val="21"/>
                <w:szCs w:val="21"/>
                <w:lang w:val="de-DE"/>
              </w:rPr>
              <w:t>2、采集设备具有显示屏，支持心电波形实时预览</w:t>
            </w:r>
          </w:p>
          <w:p>
            <w:pPr>
              <w:rPr>
                <w:rFonts w:ascii="仿宋" w:hAnsi="仿宋" w:eastAsia="仿宋" w:cs="仿宋"/>
                <w:sz w:val="21"/>
                <w:szCs w:val="21"/>
                <w:lang w:val="de-DE"/>
              </w:rPr>
            </w:pPr>
            <w:r>
              <w:rPr>
                <w:rFonts w:hint="eastAsia" w:ascii="仿宋" w:hAnsi="仿宋" w:eastAsia="仿宋" w:cs="仿宋"/>
                <w:sz w:val="21"/>
                <w:szCs w:val="21"/>
                <w:lang w:val="de-DE"/>
              </w:rPr>
              <w:t>3、采样精度≥24位</w:t>
            </w:r>
          </w:p>
          <w:p>
            <w:pPr>
              <w:rPr>
                <w:rFonts w:ascii="仿宋" w:hAnsi="仿宋" w:eastAsia="仿宋" w:cs="仿宋"/>
                <w:sz w:val="21"/>
                <w:szCs w:val="21"/>
                <w:lang w:val="de-DE"/>
              </w:rPr>
            </w:pPr>
            <w:r>
              <w:rPr>
                <w:rFonts w:hint="eastAsia" w:ascii="仿宋" w:hAnsi="仿宋" w:eastAsia="仿宋" w:cs="仿宋"/>
                <w:sz w:val="21"/>
                <w:szCs w:val="21"/>
                <w:lang w:val="de-DE"/>
              </w:rPr>
              <w:t>4、输入阻抗：≥50MΩ</w:t>
            </w:r>
          </w:p>
          <w:p>
            <w:pPr>
              <w:rPr>
                <w:rFonts w:ascii="仿宋" w:hAnsi="仿宋" w:eastAsia="仿宋" w:cs="仿宋"/>
                <w:sz w:val="21"/>
                <w:szCs w:val="21"/>
                <w:lang w:val="de-DE"/>
              </w:rPr>
            </w:pPr>
            <w:r>
              <w:rPr>
                <w:rFonts w:hint="eastAsia" w:ascii="仿宋" w:hAnsi="仿宋" w:eastAsia="仿宋" w:cs="仿宋"/>
                <w:sz w:val="21"/>
                <w:szCs w:val="21"/>
                <w:lang w:val="de-DE"/>
              </w:rPr>
              <w:t>5、耐极化电压：±600mV</w:t>
            </w:r>
          </w:p>
          <w:p>
            <w:pPr>
              <w:rPr>
                <w:rFonts w:ascii="仿宋" w:hAnsi="仿宋" w:eastAsia="仿宋" w:cs="仿宋"/>
                <w:sz w:val="21"/>
                <w:szCs w:val="21"/>
                <w:lang w:val="de-DE"/>
              </w:rPr>
            </w:pPr>
            <w:r>
              <w:rPr>
                <w:rFonts w:hint="eastAsia" w:ascii="仿宋" w:hAnsi="仿宋" w:eastAsia="仿宋" w:cs="仿宋"/>
                <w:sz w:val="21"/>
                <w:szCs w:val="21"/>
                <w:lang w:val="de-DE"/>
              </w:rPr>
              <w:t>6、系统噪声：≤15μV</w:t>
            </w:r>
          </w:p>
          <w:p>
            <w:pPr>
              <w:rPr>
                <w:rFonts w:ascii="仿宋" w:hAnsi="仿宋" w:eastAsia="仿宋" w:cs="仿宋"/>
                <w:sz w:val="21"/>
                <w:szCs w:val="21"/>
                <w:lang w:val="de-DE"/>
              </w:rPr>
            </w:pPr>
            <w:r>
              <w:rPr>
                <w:rFonts w:hint="eastAsia" w:ascii="仿宋" w:hAnsi="仿宋" w:eastAsia="仿宋" w:cs="仿宋"/>
                <w:sz w:val="21"/>
                <w:szCs w:val="21"/>
                <w:lang w:val="de-DE"/>
              </w:rPr>
              <w:t>7、共模抑制比：＞100dB</w:t>
            </w:r>
          </w:p>
          <w:p>
            <w:pPr>
              <w:rPr>
                <w:rFonts w:ascii="仿宋" w:hAnsi="仿宋" w:eastAsia="仿宋" w:cs="仿宋"/>
                <w:sz w:val="21"/>
                <w:szCs w:val="21"/>
                <w:lang w:val="de-DE"/>
              </w:rPr>
            </w:pPr>
            <w:r>
              <w:rPr>
                <w:rFonts w:hint="eastAsia" w:ascii="仿宋" w:hAnsi="仿宋" w:eastAsia="仿宋" w:cs="仿宋"/>
                <w:sz w:val="21"/>
                <w:szCs w:val="21"/>
                <w:lang w:val="de-DE"/>
              </w:rPr>
              <w:t>8、频率响应：0.05Hz-100Hz</w:t>
            </w:r>
          </w:p>
          <w:p>
            <w:pPr>
              <w:rPr>
                <w:rFonts w:ascii="仿宋" w:hAnsi="仿宋" w:eastAsia="仿宋" w:cs="仿宋"/>
                <w:sz w:val="21"/>
                <w:szCs w:val="21"/>
                <w:lang w:val="de-DE"/>
              </w:rPr>
            </w:pPr>
            <w:r>
              <w:rPr>
                <w:rFonts w:hint="eastAsia" w:ascii="仿宋" w:hAnsi="仿宋" w:eastAsia="仿宋" w:cs="仿宋"/>
                <w:sz w:val="21"/>
                <w:szCs w:val="21"/>
                <w:lang w:val="de-DE"/>
              </w:rPr>
              <w:t>9、支持起搏脉冲显示能力</w:t>
            </w:r>
          </w:p>
          <w:p>
            <w:pPr>
              <w:rPr>
                <w:rFonts w:ascii="仿宋" w:hAnsi="仿宋" w:eastAsia="仿宋" w:cs="仿宋"/>
                <w:sz w:val="21"/>
                <w:szCs w:val="21"/>
              </w:rPr>
            </w:pPr>
            <w:r>
              <w:rPr>
                <w:rFonts w:hint="eastAsia" w:ascii="仿宋" w:hAnsi="仿宋" w:eastAsia="仿宋" w:cs="仿宋"/>
                <w:sz w:val="21"/>
                <w:szCs w:val="21"/>
                <w:lang w:val="de-DE"/>
              </w:rPr>
              <w:t>10、</w:t>
            </w:r>
            <w:bookmarkStart w:id="0" w:name="_GoBack"/>
            <w:bookmarkEnd w:id="0"/>
            <w:r>
              <w:rPr>
                <w:rFonts w:hint="eastAsia" w:ascii="仿宋" w:hAnsi="仿宋" w:eastAsia="仿宋" w:cs="仿宋"/>
                <w:sz w:val="21"/>
                <w:szCs w:val="21"/>
                <w:lang w:val="de-DE"/>
              </w:rPr>
              <w:t>数据采集功能：能够连续24小时不间断采集和存储心电数据。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974" w:type="dxa"/>
            <w:tcBorders>
              <w:top w:val="single" w:color="auto" w:sz="4" w:space="0"/>
              <w:left w:val="single" w:color="auto" w:sz="4" w:space="0"/>
              <w:bottom w:val="single" w:color="auto" w:sz="4" w:space="0"/>
              <w:right w:val="single" w:color="auto" w:sz="4" w:space="0"/>
            </w:tcBorders>
          </w:tcPr>
          <w:p>
            <w:pPr>
              <w:ind w:firstLine="240" w:firstLineChars="100"/>
              <w:jc w:val="center"/>
              <w:rPr>
                <w:rFonts w:ascii="仿宋" w:hAnsi="仿宋" w:eastAsia="仿宋" w:cs="仿宋"/>
                <w:sz w:val="24"/>
              </w:rPr>
            </w:pPr>
            <w:r>
              <w:rPr>
                <w:rFonts w:hint="eastAsia" w:ascii="仿宋" w:hAnsi="仿宋" w:eastAsia="仿宋" w:cs="仿宋"/>
                <w:sz w:val="24"/>
              </w:rPr>
              <w:t>软、硬件的</w:t>
            </w:r>
          </w:p>
          <w:p>
            <w:pPr>
              <w:ind w:firstLine="360" w:firstLineChars="150"/>
              <w:jc w:val="center"/>
              <w:rPr>
                <w:rFonts w:ascii="仿宋" w:hAnsi="仿宋" w:eastAsia="仿宋" w:cs="仿宋"/>
                <w:sz w:val="24"/>
              </w:rPr>
            </w:pPr>
            <w:r>
              <w:rPr>
                <w:rFonts w:hint="eastAsia" w:ascii="仿宋" w:hAnsi="仿宋" w:eastAsia="仿宋" w:cs="仿宋"/>
                <w:sz w:val="24"/>
              </w:rPr>
              <w:t>配置要求</w:t>
            </w:r>
          </w:p>
        </w:tc>
        <w:tc>
          <w:tcPr>
            <w:tcW w:w="7377" w:type="dxa"/>
            <w:tcBorders>
              <w:top w:val="single" w:color="auto" w:sz="4" w:space="0"/>
              <w:left w:val="single" w:color="auto" w:sz="4" w:space="0"/>
              <w:bottom w:val="single" w:color="auto" w:sz="4" w:space="0"/>
              <w:right w:val="single" w:color="auto" w:sz="4" w:space="0"/>
            </w:tcBorders>
          </w:tcPr>
          <w:p>
            <w:pPr>
              <w:spacing w:line="360" w:lineRule="auto"/>
              <w:jc w:val="left"/>
              <w:rPr>
                <w:rFonts w:ascii="仿宋" w:hAnsi="仿宋" w:eastAsia="仿宋" w:cs="仿宋"/>
                <w:sz w:val="24"/>
                <w:lang w:val="de-DE"/>
              </w:rPr>
            </w:pPr>
            <w:r>
              <w:rPr>
                <w:rFonts w:hint="eastAsia" w:ascii="仿宋" w:hAnsi="仿宋" w:eastAsia="仿宋" w:cs="仿宋"/>
                <w:sz w:val="24"/>
                <w:lang w:val="de-DE"/>
              </w:rPr>
              <w:t>1、支持P波反混淆快速区分P波形态差异心搏；</w:t>
            </w:r>
          </w:p>
          <w:p>
            <w:pPr>
              <w:spacing w:line="360" w:lineRule="auto"/>
              <w:jc w:val="left"/>
              <w:rPr>
                <w:rFonts w:ascii="仿宋" w:hAnsi="仿宋" w:eastAsia="仿宋" w:cs="仿宋"/>
                <w:sz w:val="24"/>
                <w:lang w:val="de-DE"/>
              </w:rPr>
            </w:pPr>
            <w:r>
              <w:rPr>
                <w:rFonts w:hint="eastAsia" w:ascii="仿宋" w:hAnsi="仿宋" w:eastAsia="仿宋" w:cs="仿宋"/>
                <w:sz w:val="24"/>
                <w:lang w:val="de-DE"/>
              </w:rPr>
              <w:t>2、动态心电支持模板分析，并可按照提前量、代偿间隙、QRS面积、宽度等方式排序</w:t>
            </w:r>
          </w:p>
          <w:p>
            <w:pPr>
              <w:spacing w:line="360" w:lineRule="auto"/>
              <w:jc w:val="left"/>
              <w:rPr>
                <w:rFonts w:ascii="仿宋" w:hAnsi="仿宋" w:eastAsia="仿宋" w:cs="仿宋"/>
                <w:sz w:val="24"/>
                <w:lang w:val="de-DE"/>
              </w:rPr>
            </w:pPr>
            <w:r>
              <w:rPr>
                <w:rFonts w:ascii="仿宋" w:hAnsi="仿宋" w:eastAsia="仿宋" w:cs="仿宋"/>
                <w:sz w:val="24"/>
                <w:lang w:val="de-DE"/>
              </w:rPr>
              <w:t>3</w:t>
            </w:r>
            <w:r>
              <w:rPr>
                <w:rFonts w:hint="eastAsia" w:ascii="仿宋" w:hAnsi="仿宋" w:eastAsia="仿宋" w:cs="仿宋"/>
                <w:sz w:val="24"/>
                <w:lang w:val="de-DE"/>
              </w:rPr>
              <w:t>、支持导联纠错功能；</w:t>
            </w:r>
          </w:p>
          <w:p>
            <w:pPr>
              <w:spacing w:line="360" w:lineRule="auto"/>
              <w:jc w:val="left"/>
              <w:rPr>
                <w:rFonts w:ascii="仿宋" w:hAnsi="仿宋" w:eastAsia="仿宋" w:cs="仿宋"/>
                <w:sz w:val="24"/>
                <w:lang w:val="de-DE"/>
              </w:rPr>
            </w:pPr>
            <w:r>
              <w:rPr>
                <w:rFonts w:hint="eastAsia" w:ascii="仿宋" w:hAnsi="仿宋" w:eastAsia="仿宋" w:cs="仿宋"/>
                <w:sz w:val="24"/>
                <w:lang w:val="de-DE"/>
              </w:rPr>
              <w:t xml:space="preserve">4、组合散点图，通过每个心搏的特征选择相应的心搏参数（心搏可选提前量、R波和S波幅度、间期、代偿间期、QRS面积、宽度等方式作为X、Y轴坐标），形成不同的吸引子，快速区分形态不一样的心搏； </w:t>
            </w:r>
          </w:p>
          <w:p>
            <w:pPr>
              <w:spacing w:line="360" w:lineRule="auto"/>
              <w:jc w:val="left"/>
              <w:rPr>
                <w:rFonts w:ascii="仿宋" w:hAnsi="仿宋" w:eastAsia="仿宋" w:cs="仿宋"/>
                <w:sz w:val="24"/>
                <w:lang w:val="de-DE"/>
              </w:rPr>
            </w:pPr>
            <w:r>
              <w:rPr>
                <w:rFonts w:hint="eastAsia" w:ascii="仿宋" w:hAnsi="仿宋" w:eastAsia="仿宋" w:cs="仿宋"/>
                <w:sz w:val="24"/>
                <w:lang w:val="de-DE"/>
              </w:rPr>
              <w:t>5、支持房颤默认自动分析；</w:t>
            </w:r>
          </w:p>
          <w:p>
            <w:pPr>
              <w:spacing w:line="360" w:lineRule="auto"/>
              <w:jc w:val="left"/>
              <w:rPr>
                <w:rFonts w:ascii="仿宋" w:hAnsi="仿宋" w:eastAsia="仿宋" w:cs="仿宋"/>
                <w:sz w:val="24"/>
                <w:lang w:val="de-DE"/>
              </w:rPr>
            </w:pPr>
            <w:r>
              <w:rPr>
                <w:rFonts w:ascii="仿宋" w:hAnsi="仿宋" w:eastAsia="仿宋" w:cs="仿宋"/>
                <w:sz w:val="24"/>
                <w:lang w:val="de-DE"/>
              </w:rPr>
              <w:t>6</w:t>
            </w:r>
            <w:r>
              <w:rPr>
                <w:rFonts w:hint="eastAsia" w:ascii="仿宋" w:hAnsi="仿宋" w:eastAsia="仿宋" w:cs="仿宋"/>
                <w:sz w:val="24"/>
                <w:lang w:val="de-DE"/>
              </w:rPr>
              <w:t>、支持通过独立房颤模块快速批量编辑阵发性房颤；</w:t>
            </w:r>
          </w:p>
          <w:p>
            <w:pPr>
              <w:spacing w:line="360" w:lineRule="auto"/>
              <w:jc w:val="left"/>
              <w:rPr>
                <w:rFonts w:ascii="仿宋" w:hAnsi="仿宋" w:eastAsia="仿宋" w:cs="仿宋"/>
                <w:sz w:val="24"/>
                <w:lang w:val="de-DE"/>
              </w:rPr>
            </w:pPr>
            <w:r>
              <w:rPr>
                <w:rFonts w:ascii="仿宋" w:hAnsi="仿宋" w:eastAsia="仿宋" w:cs="仿宋"/>
                <w:sz w:val="24"/>
                <w:lang w:val="de-DE"/>
              </w:rPr>
              <w:t>7</w:t>
            </w:r>
            <w:r>
              <w:rPr>
                <w:rFonts w:hint="eastAsia" w:ascii="仿宋" w:hAnsi="仿宋" w:eastAsia="仿宋" w:cs="仿宋"/>
                <w:sz w:val="24"/>
                <w:lang w:val="de-DE"/>
              </w:rPr>
              <w:t>、提供并行分规测量工具；提供放大镜工具；</w:t>
            </w:r>
          </w:p>
          <w:p>
            <w:pPr>
              <w:spacing w:line="360" w:lineRule="auto"/>
              <w:jc w:val="left"/>
              <w:rPr>
                <w:rFonts w:ascii="仿宋" w:hAnsi="仿宋" w:eastAsia="仿宋" w:cs="仿宋"/>
                <w:sz w:val="24"/>
                <w:lang w:val="de-DE"/>
              </w:rPr>
            </w:pPr>
            <w:r>
              <w:rPr>
                <w:rFonts w:hint="eastAsia" w:ascii="仿宋" w:hAnsi="仿宋" w:eastAsia="仿宋" w:cs="仿宋"/>
                <w:sz w:val="24"/>
                <w:lang w:val="de-DE"/>
              </w:rPr>
              <w:t>8、支持心律失常AI分析，自动分析心电图数据识别并标记心搏</w:t>
            </w:r>
          </w:p>
          <w:p>
            <w:pPr>
              <w:spacing w:line="360" w:lineRule="auto"/>
              <w:jc w:val="left"/>
              <w:rPr>
                <w:rFonts w:ascii="仿宋" w:hAnsi="仿宋" w:eastAsia="仿宋" w:cs="仿宋"/>
                <w:sz w:val="24"/>
                <w:lang w:val="de-DE"/>
              </w:rPr>
            </w:pPr>
            <w:r>
              <w:rPr>
                <w:rFonts w:ascii="仿宋" w:hAnsi="仿宋" w:eastAsia="仿宋" w:cs="仿宋"/>
                <w:sz w:val="24"/>
                <w:lang w:val="de-DE"/>
              </w:rPr>
              <w:t>9</w:t>
            </w:r>
            <w:r>
              <w:rPr>
                <w:rFonts w:hint="eastAsia" w:ascii="仿宋" w:hAnsi="仿宋" w:eastAsia="仿宋" w:cs="仿宋"/>
                <w:sz w:val="24"/>
                <w:lang w:val="de-DE"/>
              </w:rPr>
              <w:t>、K线图：支持以K线图的方式展示心搏间期变化</w:t>
            </w:r>
          </w:p>
          <w:p>
            <w:pPr>
              <w:spacing w:line="360" w:lineRule="auto"/>
              <w:jc w:val="left"/>
              <w:rPr>
                <w:rFonts w:ascii="仿宋" w:hAnsi="仿宋" w:eastAsia="仿宋" w:cs="仿宋"/>
                <w:sz w:val="24"/>
                <w:lang w:val="de-DE"/>
              </w:rPr>
            </w:pPr>
            <w:r>
              <w:rPr>
                <w:rFonts w:ascii="仿宋" w:hAnsi="仿宋" w:eastAsia="仿宋" w:cs="仿宋"/>
                <w:sz w:val="24"/>
                <w:lang w:val="de-DE"/>
              </w:rPr>
              <w:t>10</w:t>
            </w:r>
            <w:r>
              <w:rPr>
                <w:rFonts w:hint="eastAsia" w:ascii="仿宋" w:hAnsi="仿宋" w:eastAsia="仿宋" w:cs="仿宋"/>
                <w:sz w:val="24"/>
                <w:lang w:val="de-DE"/>
              </w:rPr>
              <w:t>、栅栏图：支持以柱状图的形式展示一段时间的平均心率</w:t>
            </w:r>
          </w:p>
          <w:p>
            <w:pPr>
              <w:spacing w:line="360" w:lineRule="auto"/>
              <w:jc w:val="left"/>
              <w:rPr>
                <w:rFonts w:ascii="仿宋" w:hAnsi="仿宋" w:eastAsia="仿宋" w:cs="仿宋"/>
                <w:sz w:val="24"/>
                <w:lang w:val="de-DE"/>
              </w:rPr>
            </w:pPr>
            <w:r>
              <w:rPr>
                <w:rFonts w:ascii="仿宋" w:hAnsi="仿宋" w:eastAsia="仿宋" w:cs="仿宋"/>
                <w:sz w:val="24"/>
                <w:lang w:val="de-DE"/>
              </w:rPr>
              <w:t>11</w:t>
            </w:r>
            <w:r>
              <w:rPr>
                <w:rFonts w:hint="eastAsia" w:ascii="仿宋" w:hAnsi="仿宋" w:eastAsia="仿宋" w:cs="仿宋"/>
                <w:sz w:val="24"/>
                <w:lang w:val="de-DE"/>
              </w:rPr>
              <w:t>、支持不同心搏分类模板整体叠加反混淆，快速定位异常心博</w:t>
            </w:r>
          </w:p>
          <w:p>
            <w:pPr>
              <w:spacing w:line="360" w:lineRule="auto"/>
              <w:jc w:val="left"/>
              <w:rPr>
                <w:rFonts w:ascii="仿宋" w:hAnsi="仿宋" w:eastAsia="仿宋" w:cs="仿宋"/>
                <w:sz w:val="24"/>
                <w:lang w:val="de-DE"/>
              </w:rPr>
            </w:pPr>
            <w:r>
              <w:rPr>
                <w:rFonts w:ascii="仿宋" w:hAnsi="仿宋" w:eastAsia="仿宋" w:cs="仿宋"/>
                <w:sz w:val="24"/>
                <w:lang w:val="de-DE"/>
              </w:rPr>
              <w:t>12</w:t>
            </w:r>
            <w:r>
              <w:rPr>
                <w:rFonts w:hint="eastAsia" w:ascii="仿宋" w:hAnsi="仿宋" w:eastAsia="仿宋" w:cs="仿宋"/>
                <w:sz w:val="24"/>
                <w:lang w:val="de-DE"/>
              </w:rPr>
              <w:t>、支持多型性室早精准分类</w:t>
            </w:r>
          </w:p>
          <w:p>
            <w:pPr>
              <w:spacing w:line="360" w:lineRule="auto"/>
              <w:jc w:val="left"/>
              <w:rPr>
                <w:rFonts w:ascii="仿宋" w:hAnsi="仿宋" w:eastAsia="仿宋" w:cs="仿宋"/>
                <w:sz w:val="24"/>
                <w:lang w:val="de-DE"/>
              </w:rPr>
            </w:pPr>
            <w:r>
              <w:rPr>
                <w:rFonts w:ascii="仿宋" w:hAnsi="仿宋" w:eastAsia="仿宋" w:cs="仿宋"/>
                <w:sz w:val="24"/>
                <w:lang w:val="de-DE"/>
              </w:rPr>
              <w:t>13</w:t>
            </w:r>
            <w:r>
              <w:rPr>
                <w:rFonts w:hint="eastAsia" w:ascii="仿宋" w:hAnsi="仿宋" w:eastAsia="仿宋" w:cs="仿宋"/>
                <w:sz w:val="24"/>
                <w:lang w:val="de-DE"/>
              </w:rPr>
              <w:t>、支持拖动整个模版批量修改、合并心搏</w:t>
            </w:r>
          </w:p>
          <w:p>
            <w:pPr>
              <w:spacing w:line="360" w:lineRule="auto"/>
              <w:jc w:val="left"/>
              <w:rPr>
                <w:rFonts w:ascii="仿宋" w:hAnsi="仿宋" w:eastAsia="仿宋" w:cs="仿宋"/>
                <w:sz w:val="24"/>
                <w:lang w:val="de-DE"/>
              </w:rPr>
            </w:pPr>
            <w:r>
              <w:rPr>
                <w:rFonts w:ascii="仿宋" w:hAnsi="仿宋" w:eastAsia="仿宋" w:cs="仿宋"/>
                <w:sz w:val="24"/>
                <w:lang w:val="de-DE"/>
              </w:rPr>
              <w:t>14</w:t>
            </w:r>
            <w:r>
              <w:rPr>
                <w:rFonts w:hint="eastAsia" w:ascii="仿宋" w:hAnsi="仿宋" w:eastAsia="仿宋" w:cs="仿宋"/>
                <w:sz w:val="24"/>
                <w:lang w:val="de-DE"/>
              </w:rPr>
              <w:t>、波形图可自由组合任意导联浏览</w:t>
            </w:r>
          </w:p>
          <w:p>
            <w:pPr>
              <w:spacing w:line="360" w:lineRule="auto"/>
              <w:jc w:val="left"/>
              <w:rPr>
                <w:rFonts w:ascii="仿宋" w:hAnsi="仿宋" w:eastAsia="仿宋" w:cs="仿宋"/>
                <w:sz w:val="24"/>
                <w:lang w:val="de-DE"/>
              </w:rPr>
            </w:pPr>
            <w:r>
              <w:rPr>
                <w:rFonts w:ascii="仿宋" w:hAnsi="仿宋" w:eastAsia="仿宋" w:cs="仿宋"/>
                <w:sz w:val="24"/>
                <w:lang w:val="de-DE"/>
              </w:rPr>
              <w:t>15</w:t>
            </w:r>
            <w:r>
              <w:rPr>
                <w:rFonts w:hint="eastAsia" w:ascii="仿宋" w:hAnsi="仿宋" w:eastAsia="仿宋" w:cs="仿宋"/>
                <w:sz w:val="24"/>
                <w:lang w:val="de-DE"/>
              </w:rPr>
              <w:t>、提供快速测量工具</w:t>
            </w:r>
          </w:p>
          <w:p>
            <w:pPr>
              <w:spacing w:line="360" w:lineRule="auto"/>
              <w:jc w:val="left"/>
              <w:rPr>
                <w:rFonts w:ascii="仿宋" w:hAnsi="仿宋" w:eastAsia="仿宋" w:cs="仿宋"/>
                <w:sz w:val="24"/>
                <w:lang w:val="de-DE"/>
              </w:rPr>
            </w:pPr>
            <w:r>
              <w:rPr>
                <w:rFonts w:hint="eastAsia" w:ascii="仿宋" w:hAnsi="仿宋" w:eastAsia="仿宋" w:cs="仿宋"/>
                <w:sz w:val="24"/>
                <w:lang w:val="de-DE"/>
              </w:rPr>
              <w:t>1</w:t>
            </w:r>
            <w:r>
              <w:rPr>
                <w:rFonts w:ascii="仿宋" w:hAnsi="仿宋" w:eastAsia="仿宋" w:cs="仿宋"/>
                <w:sz w:val="24"/>
                <w:lang w:val="de-DE"/>
              </w:rPr>
              <w:t>6</w:t>
            </w:r>
            <w:r>
              <w:rPr>
                <w:rFonts w:hint="eastAsia" w:ascii="仿宋" w:hAnsi="仿宋" w:eastAsia="仿宋" w:cs="仿宋"/>
                <w:sz w:val="24"/>
                <w:lang w:val="de-DE"/>
              </w:rPr>
              <w:t>、自由编辑当前心搏的上一个或下一个心搏的类型</w:t>
            </w:r>
          </w:p>
          <w:p>
            <w:pPr>
              <w:spacing w:line="360" w:lineRule="auto"/>
              <w:jc w:val="left"/>
              <w:rPr>
                <w:rFonts w:ascii="仿宋" w:hAnsi="仿宋" w:eastAsia="仿宋" w:cs="仿宋"/>
                <w:sz w:val="24"/>
                <w:lang w:val="de-DE"/>
              </w:rPr>
            </w:pPr>
            <w:r>
              <w:rPr>
                <w:rFonts w:hint="eastAsia" w:ascii="仿宋" w:hAnsi="仿宋" w:eastAsia="仿宋" w:cs="仿宋"/>
                <w:sz w:val="24"/>
                <w:lang w:val="de-DE"/>
              </w:rPr>
              <w:t>1</w:t>
            </w:r>
            <w:r>
              <w:rPr>
                <w:rFonts w:ascii="仿宋" w:hAnsi="仿宋" w:eastAsia="仿宋" w:cs="仿宋"/>
                <w:sz w:val="24"/>
                <w:lang w:val="de-DE"/>
              </w:rPr>
              <w:t>7</w:t>
            </w:r>
            <w:r>
              <w:rPr>
                <w:rFonts w:hint="eastAsia" w:ascii="仿宋" w:hAnsi="仿宋" w:eastAsia="仿宋" w:cs="仿宋"/>
                <w:sz w:val="24"/>
                <w:lang w:val="de-DE"/>
              </w:rPr>
              <w:t>、支持重新分析，调整心搏强度，批量识别漏搏</w:t>
            </w:r>
          </w:p>
          <w:p>
            <w:pPr>
              <w:spacing w:line="360" w:lineRule="auto"/>
              <w:jc w:val="left"/>
              <w:rPr>
                <w:rFonts w:ascii="仿宋" w:hAnsi="仿宋" w:eastAsia="仿宋" w:cs="仿宋"/>
                <w:sz w:val="24"/>
                <w:lang w:val="de-DE"/>
              </w:rPr>
            </w:pPr>
            <w:r>
              <w:rPr>
                <w:rFonts w:hint="eastAsia" w:ascii="仿宋" w:hAnsi="仿宋" w:eastAsia="仿宋" w:cs="仿宋"/>
                <w:sz w:val="24"/>
                <w:lang w:val="de-DE"/>
              </w:rPr>
              <w:t>1</w:t>
            </w:r>
            <w:r>
              <w:rPr>
                <w:rFonts w:ascii="仿宋" w:hAnsi="仿宋" w:eastAsia="仿宋" w:cs="仿宋"/>
                <w:sz w:val="24"/>
                <w:lang w:val="de-DE"/>
              </w:rPr>
              <w:t>8</w:t>
            </w:r>
            <w:r>
              <w:rPr>
                <w:rFonts w:hint="eastAsia" w:ascii="仿宋" w:hAnsi="仿宋" w:eastAsia="仿宋" w:cs="仿宋"/>
                <w:sz w:val="24"/>
                <w:lang w:val="de-DE"/>
              </w:rPr>
              <w:t>、支持事件删除和修改，可对事件进行统计和波形展示</w:t>
            </w:r>
          </w:p>
          <w:p>
            <w:pPr>
              <w:spacing w:line="360" w:lineRule="auto"/>
              <w:jc w:val="left"/>
              <w:rPr>
                <w:rFonts w:ascii="仿宋" w:hAnsi="仿宋" w:eastAsia="仿宋" w:cs="仿宋"/>
                <w:sz w:val="24"/>
                <w:lang w:val="de-DE"/>
              </w:rPr>
            </w:pPr>
            <w:r>
              <w:rPr>
                <w:rFonts w:hint="eastAsia" w:ascii="仿宋" w:hAnsi="仿宋" w:eastAsia="仿宋" w:cs="仿宋"/>
                <w:sz w:val="24"/>
                <w:lang w:val="de-DE"/>
              </w:rPr>
              <w:t>1</w:t>
            </w:r>
            <w:r>
              <w:rPr>
                <w:rFonts w:ascii="仿宋" w:hAnsi="仿宋" w:eastAsia="仿宋" w:cs="仿宋"/>
                <w:sz w:val="24"/>
                <w:lang w:val="de-DE"/>
              </w:rPr>
              <w:t>9</w:t>
            </w:r>
            <w:r>
              <w:rPr>
                <w:rFonts w:hint="eastAsia" w:ascii="仿宋" w:hAnsi="仿宋" w:eastAsia="仿宋" w:cs="仿宋"/>
                <w:sz w:val="24"/>
                <w:lang w:val="de-DE"/>
              </w:rPr>
              <w:t>、全览图：支持通览整个采集期间的心电图谱，异常波形用颜色标记，可切换自由切换导联</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0</w:t>
            </w:r>
            <w:r>
              <w:rPr>
                <w:rFonts w:hint="eastAsia" w:ascii="仿宋" w:hAnsi="仿宋" w:eastAsia="仿宋" w:cs="仿宋"/>
                <w:sz w:val="24"/>
                <w:lang w:val="de-DE"/>
              </w:rPr>
              <w:t>、提供24小时心率及心搏分类情况的诊断图</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1</w:t>
            </w:r>
            <w:r>
              <w:rPr>
                <w:rFonts w:hint="eastAsia" w:ascii="仿宋" w:hAnsi="仿宋" w:eastAsia="仿宋" w:cs="仿宋"/>
                <w:sz w:val="24"/>
                <w:lang w:val="de-DE"/>
              </w:rPr>
              <w:t>、支持ST段扫描和参数编辑，可调整任意导联抬高压低参数</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2</w:t>
            </w:r>
            <w:r>
              <w:rPr>
                <w:rFonts w:hint="eastAsia" w:ascii="仿宋" w:hAnsi="仿宋" w:eastAsia="仿宋" w:cs="仿宋"/>
                <w:sz w:val="24"/>
                <w:lang w:val="de-DE"/>
              </w:rPr>
              <w:t>、支持心率变异性分析</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3</w:t>
            </w:r>
            <w:r>
              <w:rPr>
                <w:rFonts w:hint="eastAsia" w:ascii="仿宋" w:hAnsi="仿宋" w:eastAsia="仿宋" w:cs="仿宋"/>
                <w:sz w:val="24"/>
                <w:lang w:val="de-DE"/>
              </w:rPr>
              <w:t>、直方图：支持心率、RR间期、RR间期比直方图；支持对数查看模式</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4</w:t>
            </w:r>
            <w:r>
              <w:rPr>
                <w:rFonts w:hint="eastAsia" w:ascii="仿宋" w:hAnsi="仿宋" w:eastAsia="仿宋" w:cs="仿宋"/>
                <w:sz w:val="24"/>
                <w:lang w:val="de-DE"/>
              </w:rPr>
              <w:t>、散点图：支持通过散点图的不同形态区分逆向查找异常心博；支持散点图选取批量心搏反混淆</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5</w:t>
            </w:r>
            <w:r>
              <w:rPr>
                <w:rFonts w:hint="eastAsia" w:ascii="仿宋" w:hAnsi="仿宋" w:eastAsia="仿宋" w:cs="仿宋"/>
                <w:sz w:val="24"/>
                <w:lang w:val="de-DE"/>
              </w:rPr>
              <w:t>、起搏器分析功能：通过硬件检测起搏脉冲信号，无需勾选起搏器型号，具备全导联起搏检测</w:t>
            </w:r>
          </w:p>
          <w:p>
            <w:pPr>
              <w:spacing w:line="360" w:lineRule="auto"/>
              <w:jc w:val="left"/>
              <w:rPr>
                <w:rFonts w:ascii="仿宋" w:hAnsi="仿宋" w:eastAsia="仿宋" w:cs="仿宋"/>
                <w:sz w:val="24"/>
                <w:lang w:val="de-DE"/>
              </w:rPr>
            </w:pPr>
            <w:r>
              <w:rPr>
                <w:rFonts w:hint="eastAsia" w:ascii="仿宋" w:hAnsi="仿宋" w:eastAsia="仿宋" w:cs="仿宋"/>
                <w:sz w:val="24"/>
                <w:lang w:val="de-DE"/>
              </w:rPr>
              <w:t>2</w:t>
            </w:r>
            <w:r>
              <w:rPr>
                <w:rFonts w:ascii="仿宋" w:hAnsi="仿宋" w:eastAsia="仿宋" w:cs="仿宋"/>
                <w:sz w:val="24"/>
                <w:lang w:val="de-DE"/>
              </w:rPr>
              <w:t>6</w:t>
            </w:r>
            <w:r>
              <w:rPr>
                <w:rFonts w:hint="eastAsia" w:ascii="仿宋" w:hAnsi="仿宋" w:eastAsia="仿宋" w:cs="仿宋"/>
                <w:sz w:val="24"/>
                <w:lang w:val="de-DE"/>
              </w:rPr>
              <w:t>、起搏器分析模块：用于起搏钉分析，快速定位异常起搏钉</w:t>
            </w:r>
          </w:p>
          <w:p>
            <w:pPr>
              <w:spacing w:line="360" w:lineRule="auto"/>
              <w:jc w:val="left"/>
              <w:rPr>
                <w:rFonts w:hint="eastAsia" w:ascii="仿宋" w:hAnsi="仿宋" w:eastAsia="仿宋" w:cs="仿宋"/>
                <w:sz w:val="24"/>
              </w:rPr>
            </w:pPr>
            <w:r>
              <w:rPr>
                <w:rFonts w:hint="eastAsia" w:ascii="仿宋" w:hAnsi="仿宋" w:eastAsia="仿宋" w:cs="仿宋"/>
                <w:sz w:val="24"/>
                <w:lang w:val="de-DE"/>
              </w:rPr>
              <w:t>2</w:t>
            </w:r>
            <w:r>
              <w:rPr>
                <w:rFonts w:ascii="仿宋" w:hAnsi="仿宋" w:eastAsia="仿宋" w:cs="仿宋"/>
                <w:sz w:val="24"/>
                <w:lang w:val="de-DE"/>
              </w:rPr>
              <w:t>7</w:t>
            </w:r>
            <w:r>
              <w:rPr>
                <w:rFonts w:hint="eastAsia" w:ascii="仿宋" w:hAnsi="仿宋" w:eastAsia="仿宋" w:cs="仿宋"/>
                <w:sz w:val="24"/>
                <w:lang w:val="de-DE"/>
              </w:rPr>
              <w:t>、系统设置支持异常心搏颜色自定义设置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97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sz w:val="24"/>
              </w:rPr>
            </w:pPr>
            <w:r>
              <w:rPr>
                <w:rFonts w:hint="eastAsia" w:ascii="仿宋" w:hAnsi="仿宋" w:eastAsia="仿宋" w:cs="仿宋"/>
                <w:sz w:val="24"/>
              </w:rPr>
              <w:t>其它要求</w:t>
            </w:r>
          </w:p>
        </w:tc>
        <w:tc>
          <w:tcPr>
            <w:tcW w:w="7377" w:type="dxa"/>
            <w:tcBorders>
              <w:top w:val="single" w:color="auto" w:sz="4" w:space="0"/>
              <w:left w:val="single" w:color="auto" w:sz="4" w:space="0"/>
              <w:bottom w:val="single" w:color="auto" w:sz="4" w:space="0"/>
              <w:right w:val="single" w:color="auto" w:sz="4" w:space="0"/>
            </w:tcBorders>
          </w:tcPr>
          <w:p>
            <w:pPr>
              <w:rPr>
                <w:rFonts w:hint="eastAsia" w:ascii="仿宋" w:hAnsi="仿宋" w:eastAsia="仿宋" w:cs="仿宋"/>
                <w:sz w:val="24"/>
              </w:rPr>
            </w:pPr>
            <w:r>
              <w:rPr>
                <w:rFonts w:hint="eastAsia" w:ascii="仿宋" w:hAnsi="仿宋" w:eastAsia="仿宋" w:cs="仿宋"/>
                <w:sz w:val="21"/>
                <w:szCs w:val="21"/>
                <w:lang w:val="en-US" w:eastAsia="zh-CN"/>
              </w:rPr>
              <w:t>1.</w:t>
            </w:r>
            <w:r>
              <w:rPr>
                <w:rFonts w:hint="eastAsia" w:ascii="仿宋" w:hAnsi="仿宋" w:eastAsia="仿宋" w:cs="仿宋"/>
                <w:sz w:val="21"/>
                <w:szCs w:val="21"/>
              </w:rPr>
              <w:t>整机全保3年，整机终身免费升级及其相关配套系统，免费接入我院网络系统（包括HIS系统、电子病历归档、自助打印、心电系统）</w:t>
            </w:r>
            <w:r>
              <w:rPr>
                <w:rFonts w:hint="eastAsia" w:ascii="仿宋" w:hAnsi="仿宋" w:eastAsia="仿宋" w:cs="仿宋"/>
                <w:sz w:val="21"/>
                <w:szCs w:val="21"/>
                <w:lang w:val="en-US" w:eastAsia="zh-CN"/>
              </w:rPr>
              <w:t>或物联网接入系统。</w:t>
            </w:r>
            <w:r>
              <w:rPr>
                <w:rFonts w:hint="eastAsia" w:ascii="仿宋" w:hAnsi="仿宋" w:eastAsia="仿宋" w:cs="仿宋"/>
                <w:sz w:val="24"/>
                <w:lang w:val="en-US" w:eastAsia="zh-CN"/>
              </w:rPr>
              <w:t>2.</w:t>
            </w:r>
            <w:r>
              <w:rPr>
                <w:rFonts w:hint="eastAsia" w:ascii="仿宋" w:hAnsi="仿宋" w:eastAsia="仿宋" w:cs="仿宋"/>
                <w:sz w:val="24"/>
              </w:rPr>
              <w:t>厂家提供医疗器械产品满足国家有关法规规定，质量合格，性能可靠。</w:t>
            </w:r>
          </w:p>
          <w:p>
            <w:pPr>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.厂家将免费提供信息咨询，宣传彩页，以及所售产品的使用方法和操作培训等服务;</w:t>
            </w:r>
          </w:p>
          <w:p>
            <w:pPr>
              <w:rPr>
                <w:rFonts w:hint="eastAsia"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.厂家所售动态心电记录仪，主机保修两年，保修期</w:t>
            </w:r>
            <w:r>
              <w:rPr>
                <w:rFonts w:hint="eastAsia" w:ascii="仿宋" w:hAnsi="仿宋" w:eastAsia="仿宋" w:cs="仿宋"/>
                <w:sz w:val="24"/>
                <w:lang w:val="en-US" w:eastAsia="zh-CN"/>
              </w:rPr>
              <w:t>外免费维修1次/台，导联线损坏是免费更换1次/台</w:t>
            </w:r>
            <w:r>
              <w:rPr>
                <w:rFonts w:hint="eastAsia" w:ascii="仿宋" w:hAnsi="仿宋" w:eastAsia="仿宋" w:cs="仿宋"/>
                <w:sz w:val="24"/>
              </w:rPr>
              <w:t>。非人为损坏，保修期两年内免费保修;本公司承诺为设备提供终身维修服务。</w:t>
            </w:r>
          </w:p>
          <w:p>
            <w:pPr>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.厂家在接到服务要求电话后，将在24小时内响应，非一些特殊不可抗拒的原因，将会第一时间解决问题，积极提供方便快捷的优质服务。</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jZmU2YzIyZjhmZDc4YjFmZjI4ODM2NzYxOWQzMjgifQ=="/>
  </w:docVars>
  <w:rsids>
    <w:rsidRoot w:val="78887C68"/>
    <w:rsid w:val="00462822"/>
    <w:rsid w:val="0053690F"/>
    <w:rsid w:val="00884AD3"/>
    <w:rsid w:val="032363A9"/>
    <w:rsid w:val="067D5CB1"/>
    <w:rsid w:val="17435A36"/>
    <w:rsid w:val="21543F2B"/>
    <w:rsid w:val="226B775B"/>
    <w:rsid w:val="28354F61"/>
    <w:rsid w:val="2D111D62"/>
    <w:rsid w:val="503B2E36"/>
    <w:rsid w:val="56E43FAB"/>
    <w:rsid w:val="57EF2F07"/>
    <w:rsid w:val="59432E81"/>
    <w:rsid w:val="653D30F6"/>
    <w:rsid w:val="6B881251"/>
    <w:rsid w:val="6E2E60E0"/>
    <w:rsid w:val="6F5674AE"/>
    <w:rsid w:val="70852AE7"/>
    <w:rsid w:val="78887C68"/>
    <w:rsid w:val="7CF47248"/>
    <w:rsid w:val="7EBB3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5">
    <w:name w:val="Default Paragraph Font"/>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customStyle="1" w:styleId="6">
    <w:name w:val="列表段落1"/>
    <w:basedOn w:val="1"/>
    <w:qFormat/>
    <w:uiPriority w:val="0"/>
    <w:pPr>
      <w:ind w:firstLine="420" w:firstLineChars="200"/>
    </w:pPr>
    <w:rPr>
      <w:rFonts w:ascii="等线" w:hAnsi="等线" w:eastAsia="等线"/>
      <w:sz w:val="21"/>
      <w:szCs w:val="22"/>
    </w:r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244</Words>
  <Characters>1393</Characters>
  <Lines>11</Lines>
  <Paragraphs>3</Paragraphs>
  <TotalTime>1</TotalTime>
  <ScaleCrop>false</ScaleCrop>
  <LinksUpToDate>false</LinksUpToDate>
  <CharactersWithSpaces>1634</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Administrator</cp:lastModifiedBy>
  <dcterms:modified xsi:type="dcterms:W3CDTF">2024-07-22T09:09:46Z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6668BED0071C438BBCE920AEC2911E36</vt:lpwstr>
  </property>
</Properties>
</file>